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21D7C" w14:textId="77777777" w:rsidR="00D176D4" w:rsidRPr="00960FAA" w:rsidRDefault="00D176D4" w:rsidP="00D176D4">
      <w:pPr>
        <w:ind w:firstLineChars="200" w:firstLine="480"/>
        <w:jc w:val="center"/>
        <w:rPr>
          <w:rFonts w:hint="eastAsia"/>
          <w:b/>
          <w:bCs/>
          <w:sz w:val="24"/>
          <w:szCs w:val="24"/>
        </w:rPr>
      </w:pPr>
      <w:r w:rsidRPr="00960FAA">
        <w:rPr>
          <w:rFonts w:hint="eastAsia"/>
          <w:b/>
          <w:bCs/>
          <w:sz w:val="24"/>
          <w:szCs w:val="24"/>
        </w:rPr>
        <w:t>柬媒点赞中柬文化走廊</w:t>
      </w:r>
    </w:p>
    <w:p w14:paraId="49A1ECA5" w14:textId="77777777" w:rsidR="00D176D4" w:rsidRPr="00960FAA" w:rsidRDefault="00D176D4" w:rsidP="00D176D4">
      <w:pPr>
        <w:ind w:firstLineChars="200" w:firstLine="480"/>
        <w:jc w:val="both"/>
        <w:rPr>
          <w:rFonts w:hint="eastAsia"/>
          <w:sz w:val="24"/>
          <w:szCs w:val="24"/>
        </w:rPr>
      </w:pPr>
      <w:r w:rsidRPr="00960FAA">
        <w:rPr>
          <w:rFonts w:hint="eastAsia"/>
          <w:sz w:val="24"/>
          <w:szCs w:val="24"/>
        </w:rPr>
        <w:t>2024年8月6日，由柬埔寨王国新闻部、云南省人民政府新闻办公室主办的柬埔寨暹粒吴哥国际机场中柬文化走廊启用仪式在柬埔寨暹粒举办。活动被柬埔寨多家主流媒体报道，并得到广泛认可和点赞。各家媒体在报道中认为：中柬文化走廊将进一步深化柬中两国文化交流，在柬中特别是柬滇旅游文化合作方面发挥重要作用。</w:t>
      </w:r>
    </w:p>
    <w:p w14:paraId="64006489" w14:textId="77777777" w:rsidR="00D176D4" w:rsidRPr="00960FAA" w:rsidRDefault="00D176D4" w:rsidP="00D176D4">
      <w:pPr>
        <w:ind w:firstLineChars="200" w:firstLine="480"/>
        <w:jc w:val="both"/>
        <w:rPr>
          <w:rFonts w:hint="eastAsia"/>
          <w:sz w:val="24"/>
          <w:szCs w:val="24"/>
        </w:rPr>
      </w:pPr>
      <w:r w:rsidRPr="00960FAA">
        <w:rPr>
          <w:rFonts w:hint="eastAsia"/>
          <w:b/>
          <w:bCs/>
          <w:sz w:val="24"/>
          <w:szCs w:val="24"/>
        </w:rPr>
        <w:t>柬埔寨国家电视台</w:t>
      </w:r>
      <w:r w:rsidRPr="00960FAA">
        <w:rPr>
          <w:rFonts w:hint="eastAsia"/>
          <w:sz w:val="24"/>
          <w:szCs w:val="24"/>
        </w:rPr>
        <w:t>在黄金时段对暹粒吴哥国际机场中柬文化走廊启用仪式进行播报，并在其社交媒体官方账号进行推送，强调此次活动是柬滇媒体合作的又一成功案例。</w:t>
      </w:r>
    </w:p>
    <w:p w14:paraId="7E1DB980" w14:textId="77777777" w:rsidR="00D176D4" w:rsidRPr="00960FAA" w:rsidRDefault="00D176D4" w:rsidP="00D176D4">
      <w:pPr>
        <w:ind w:firstLineChars="200" w:firstLine="480"/>
        <w:jc w:val="both"/>
        <w:rPr>
          <w:rFonts w:hint="eastAsia"/>
          <w:sz w:val="24"/>
          <w:szCs w:val="24"/>
        </w:rPr>
      </w:pPr>
      <w:r w:rsidRPr="00960FAA">
        <w:rPr>
          <w:rFonts w:hint="eastAsia"/>
          <w:b/>
          <w:bCs/>
          <w:sz w:val="24"/>
          <w:szCs w:val="24"/>
        </w:rPr>
        <w:t>柬埔寨国家新闻社</w:t>
      </w:r>
      <w:r w:rsidRPr="00960FAA">
        <w:rPr>
          <w:rFonts w:hint="eastAsia"/>
          <w:sz w:val="24"/>
          <w:szCs w:val="24"/>
        </w:rPr>
        <w:t>以图文、视频等方式，使用柬埔寨语、英语、法语和阿拉伯语在相关平台进行报道。报道中提到，柬埔寨王国新闻部国务秘书青廉、柬埔寨暹粒省副省长奥森卡，柬埔寨国家新闻社、柬埔寨国家广播电台、柬埔寨国家电视台负责人和多家柬埔寨主流媒体记者代表出席活动，彰显了柬埔寨王国新闻部、暹粒省政府和各主流媒体对活动的关注和重视。</w:t>
      </w:r>
    </w:p>
    <w:p w14:paraId="55626C9E" w14:textId="77777777" w:rsidR="00D176D4" w:rsidRPr="00960FAA" w:rsidRDefault="00D176D4" w:rsidP="00D176D4">
      <w:pPr>
        <w:ind w:firstLineChars="200" w:firstLine="480"/>
        <w:jc w:val="both"/>
        <w:rPr>
          <w:rFonts w:hint="eastAsia"/>
          <w:sz w:val="24"/>
          <w:szCs w:val="24"/>
        </w:rPr>
      </w:pPr>
      <w:r w:rsidRPr="00960FAA">
        <w:rPr>
          <w:rFonts w:hint="eastAsia"/>
          <w:b/>
          <w:bCs/>
          <w:sz w:val="24"/>
          <w:szCs w:val="24"/>
        </w:rPr>
        <w:t>柬埔寨国家广播电台</w:t>
      </w:r>
      <w:r w:rsidRPr="00960FAA">
        <w:rPr>
          <w:rFonts w:hint="eastAsia"/>
          <w:sz w:val="24"/>
          <w:szCs w:val="24"/>
        </w:rPr>
        <w:t>报道认为，柬埔寨暹粒吴哥国际机场中柬文化走廊启用，同时举办“世界遗产面对面 文明互鉴手拉手”主题活动，将进一步丰富吴哥国际机场的旅行体验，推进柬中两国文化、旅游和空中运输的交流与合作，也将为推动新时代柬中命运共同体建设走深走实贡献新的力量。</w:t>
      </w:r>
    </w:p>
    <w:p w14:paraId="3BEDD2D3" w14:textId="77777777" w:rsidR="00D176D4" w:rsidRPr="00960FAA" w:rsidRDefault="00D176D4" w:rsidP="00D176D4">
      <w:pPr>
        <w:ind w:firstLineChars="200" w:firstLine="480"/>
        <w:jc w:val="both"/>
        <w:rPr>
          <w:rFonts w:hint="eastAsia"/>
          <w:sz w:val="24"/>
          <w:szCs w:val="24"/>
        </w:rPr>
      </w:pPr>
      <w:r w:rsidRPr="00960FAA">
        <w:rPr>
          <w:rFonts w:hint="eastAsia"/>
          <w:b/>
          <w:bCs/>
          <w:sz w:val="24"/>
          <w:szCs w:val="24"/>
        </w:rPr>
        <w:t>作为柬埔寨影响力最大的新闻网站之一，柬埔寨Fresh News新闻网</w:t>
      </w:r>
      <w:r w:rsidRPr="00960FAA">
        <w:rPr>
          <w:rFonts w:hint="eastAsia"/>
          <w:sz w:val="24"/>
          <w:szCs w:val="24"/>
        </w:rPr>
        <w:t>对暹粒吴哥国际机场中柬文化走廊做了长篇报道，对走廊建设给予高度评价和肯定。报道认为，柬中文化走廊将进一步提升中国文化在柬传播效果，为柬中文化交流与</w:t>
      </w:r>
      <w:r w:rsidRPr="00960FAA">
        <w:rPr>
          <w:rFonts w:hint="eastAsia"/>
          <w:sz w:val="24"/>
          <w:szCs w:val="24"/>
        </w:rPr>
        <w:lastRenderedPageBreak/>
        <w:t>合作再添新力量。文化走廊展示了柬中以及澜湄六国的世界遗产和风土人情，以及壮美的澜沧江—湄公河孕育出的各具特色又美美与共的多彩文化，让经过暹粒吴哥国际机场的国际游客通过展览展示瞥见流域各国的旅游胜地之美，吸引更多游客前往柬埔寨在内的澜湄流域各国旅游，为区域旅游发展和复苏增添助力。</w:t>
      </w:r>
    </w:p>
    <w:p w14:paraId="2DBDB1EF" w14:textId="77777777" w:rsidR="00D176D4" w:rsidRPr="00960FAA" w:rsidRDefault="00D176D4" w:rsidP="00D176D4">
      <w:pPr>
        <w:ind w:firstLineChars="200" w:firstLine="480"/>
        <w:jc w:val="both"/>
        <w:rPr>
          <w:rFonts w:hint="eastAsia"/>
          <w:sz w:val="24"/>
          <w:szCs w:val="24"/>
        </w:rPr>
      </w:pPr>
      <w:r w:rsidRPr="00960FAA">
        <w:rPr>
          <w:rFonts w:hint="eastAsia"/>
          <w:b/>
          <w:bCs/>
          <w:sz w:val="24"/>
          <w:szCs w:val="24"/>
        </w:rPr>
        <w:t>柬埔寨最有影响力的华人媒体之一，《柬华日报》</w:t>
      </w:r>
      <w:r w:rsidRPr="00960FAA">
        <w:rPr>
          <w:rFonts w:hint="eastAsia"/>
          <w:sz w:val="24"/>
          <w:szCs w:val="24"/>
        </w:rPr>
        <w:t>在2024年8月7日头版推出了半个版的报道。报道说， 自2023年10月通航以来，暹粒吴哥国际机场有效促进了当地旅游业发展。为进一步发挥暹粒吴哥国际机场窗口作用、释放中国144小时过境免签政策等红利，活动现场发布了“世界遗产游计划”。该计划以“10天看10个世界遗产”为主题，为各国游客推介从暹粒吴哥国际机场出发，经昆明的旅游产品、线路、服务，将吸引各国游客感受澜湄风情，尽享美好中国之旅，体验“有一种叫云南的生活”。</w:t>
      </w:r>
    </w:p>
    <w:p w14:paraId="615FEA06" w14:textId="77777777" w:rsidR="00D176D4" w:rsidRPr="00960FAA" w:rsidRDefault="00D176D4" w:rsidP="00D176D4">
      <w:pPr>
        <w:ind w:firstLineChars="200" w:firstLine="480"/>
        <w:jc w:val="both"/>
        <w:rPr>
          <w:rFonts w:hint="eastAsia"/>
          <w:sz w:val="24"/>
          <w:szCs w:val="24"/>
        </w:rPr>
      </w:pPr>
      <w:r w:rsidRPr="00960FAA">
        <w:rPr>
          <w:rFonts w:hint="eastAsia"/>
          <w:b/>
          <w:bCs/>
          <w:sz w:val="24"/>
          <w:szCs w:val="24"/>
        </w:rPr>
        <w:t>柬埔寨《和平岛报》</w:t>
      </w:r>
      <w:r w:rsidRPr="00960FAA">
        <w:rPr>
          <w:rFonts w:hint="eastAsia"/>
          <w:sz w:val="24"/>
          <w:szCs w:val="24"/>
        </w:rPr>
        <w:t>在其报纸、网站、社交媒体账号等平台推送活动相关新闻，收获了大量柬埔寨粉丝的点赞和留言。同时，当地多家媒体对文化走廊建设相关新闻进行了转载，并对文化走廊未来发展充满美好期待。</w:t>
      </w:r>
    </w:p>
    <w:p w14:paraId="37A1DDF8" w14:textId="77777777" w:rsidR="00D176D4" w:rsidRPr="00960FAA" w:rsidRDefault="00D176D4" w:rsidP="00D176D4">
      <w:pPr>
        <w:ind w:firstLineChars="200" w:firstLine="480"/>
        <w:jc w:val="both"/>
        <w:rPr>
          <w:rFonts w:hint="eastAsia"/>
          <w:sz w:val="24"/>
          <w:szCs w:val="24"/>
        </w:rPr>
      </w:pPr>
      <w:r w:rsidRPr="00960FAA">
        <w:rPr>
          <w:rFonts w:hint="eastAsia"/>
          <w:sz w:val="24"/>
          <w:szCs w:val="24"/>
        </w:rPr>
        <w:t>截至目前，全网涉柬埔寨暹粒吴哥机场中柬文化走廊启用仪式的相关报道已超过1000篇，覆盖中国、柬埔寨、美国、英国、澳大利亚、爱尔兰等国家及地区。众多活动相关推文出现在各国游客和当地官员、记者、文化企业参展商、舞蹈演员的社交媒体账号和朋友圈，文化走廊影响力不断扩大。</w:t>
      </w:r>
    </w:p>
    <w:p w14:paraId="57CD3B40" w14:textId="77777777" w:rsidR="00D176D4" w:rsidRPr="00960FAA" w:rsidRDefault="00D176D4" w:rsidP="00D176D4">
      <w:pPr>
        <w:rPr>
          <w:rFonts w:hint="eastAsia"/>
          <w:sz w:val="24"/>
          <w:szCs w:val="24"/>
        </w:rPr>
      </w:pPr>
      <w:r w:rsidRPr="00960FAA">
        <w:rPr>
          <w:rFonts w:hint="eastAsia"/>
          <w:noProof/>
          <w:sz w:val="24"/>
          <w:szCs w:val="24"/>
        </w:rPr>
        <w:lastRenderedPageBreak/>
        <w:drawing>
          <wp:inline distT="0" distB="0" distL="0" distR="0" wp14:anchorId="05B7E757" wp14:editId="7B32AB86">
            <wp:extent cx="5274310" cy="3556000"/>
            <wp:effectExtent l="0" t="0" r="2540" b="6350"/>
            <wp:docPr id="4555996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99621" name="图片 455599621"/>
                    <pic:cNvPicPr/>
                  </pic:nvPicPr>
                  <pic:blipFill>
                    <a:blip r:embed="rId4">
                      <a:extLst>
                        <a:ext uri="{28A0092B-C50C-407E-A947-70E740481C1C}">
                          <a14:useLocalDpi xmlns:a14="http://schemas.microsoft.com/office/drawing/2010/main" val="0"/>
                        </a:ext>
                      </a:extLst>
                    </a:blip>
                    <a:stretch>
                      <a:fillRect/>
                    </a:stretch>
                  </pic:blipFill>
                  <pic:spPr>
                    <a:xfrm>
                      <a:off x="0" y="0"/>
                      <a:ext cx="5274310" cy="3556000"/>
                    </a:xfrm>
                    <a:prstGeom prst="rect">
                      <a:avLst/>
                    </a:prstGeom>
                  </pic:spPr>
                </pic:pic>
              </a:graphicData>
            </a:graphic>
          </wp:inline>
        </w:drawing>
      </w:r>
      <w:r w:rsidRPr="00960FAA">
        <w:rPr>
          <w:rFonts w:hint="eastAsia"/>
          <w:noProof/>
          <w:sz w:val="24"/>
          <w:szCs w:val="24"/>
        </w:rPr>
        <w:drawing>
          <wp:inline distT="0" distB="0" distL="0" distR="0" wp14:anchorId="61EB395A" wp14:editId="18040D56">
            <wp:extent cx="5274310" cy="3635375"/>
            <wp:effectExtent l="0" t="0" r="2540" b="3175"/>
            <wp:docPr id="2426305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30515" name="图片 242630515"/>
                    <pic:cNvPicPr/>
                  </pic:nvPicPr>
                  <pic:blipFill>
                    <a:blip r:embed="rId5">
                      <a:extLst>
                        <a:ext uri="{28A0092B-C50C-407E-A947-70E740481C1C}">
                          <a14:useLocalDpi xmlns:a14="http://schemas.microsoft.com/office/drawing/2010/main" val="0"/>
                        </a:ext>
                      </a:extLst>
                    </a:blip>
                    <a:stretch>
                      <a:fillRect/>
                    </a:stretch>
                  </pic:blipFill>
                  <pic:spPr>
                    <a:xfrm>
                      <a:off x="0" y="0"/>
                      <a:ext cx="5274310" cy="3635375"/>
                    </a:xfrm>
                    <a:prstGeom prst="rect">
                      <a:avLst/>
                    </a:prstGeom>
                  </pic:spPr>
                </pic:pic>
              </a:graphicData>
            </a:graphic>
          </wp:inline>
        </w:drawing>
      </w:r>
      <w:r w:rsidRPr="00960FAA">
        <w:rPr>
          <w:rFonts w:hint="eastAsia"/>
          <w:noProof/>
          <w:sz w:val="24"/>
          <w:szCs w:val="24"/>
        </w:rPr>
        <w:lastRenderedPageBreak/>
        <w:drawing>
          <wp:inline distT="0" distB="0" distL="0" distR="0" wp14:anchorId="6E805556" wp14:editId="4C56ADD1">
            <wp:extent cx="5274310" cy="4204335"/>
            <wp:effectExtent l="0" t="0" r="2540" b="5715"/>
            <wp:docPr id="9525169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16920" name="图片 952516920"/>
                    <pic:cNvPicPr/>
                  </pic:nvPicPr>
                  <pic:blipFill>
                    <a:blip r:embed="rId6">
                      <a:extLst>
                        <a:ext uri="{28A0092B-C50C-407E-A947-70E740481C1C}">
                          <a14:useLocalDpi xmlns:a14="http://schemas.microsoft.com/office/drawing/2010/main" val="0"/>
                        </a:ext>
                      </a:extLst>
                    </a:blip>
                    <a:stretch>
                      <a:fillRect/>
                    </a:stretch>
                  </pic:blipFill>
                  <pic:spPr>
                    <a:xfrm>
                      <a:off x="0" y="0"/>
                      <a:ext cx="5274310" cy="4204335"/>
                    </a:xfrm>
                    <a:prstGeom prst="rect">
                      <a:avLst/>
                    </a:prstGeom>
                  </pic:spPr>
                </pic:pic>
              </a:graphicData>
            </a:graphic>
          </wp:inline>
        </w:drawing>
      </w:r>
      <w:r w:rsidRPr="00960FAA">
        <w:rPr>
          <w:rFonts w:hint="eastAsia"/>
          <w:noProof/>
          <w:sz w:val="24"/>
          <w:szCs w:val="24"/>
        </w:rPr>
        <w:lastRenderedPageBreak/>
        <w:drawing>
          <wp:inline distT="0" distB="0" distL="0" distR="0" wp14:anchorId="34570238" wp14:editId="08FCE947">
            <wp:extent cx="5274310" cy="6826250"/>
            <wp:effectExtent l="0" t="0" r="2540" b="0"/>
            <wp:docPr id="21299073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07373" name="图片 2129907373"/>
                    <pic:cNvPicPr/>
                  </pic:nvPicPr>
                  <pic:blipFill>
                    <a:blip r:embed="rId7">
                      <a:extLst>
                        <a:ext uri="{28A0092B-C50C-407E-A947-70E740481C1C}">
                          <a14:useLocalDpi xmlns:a14="http://schemas.microsoft.com/office/drawing/2010/main" val="0"/>
                        </a:ext>
                      </a:extLst>
                    </a:blip>
                    <a:stretch>
                      <a:fillRect/>
                    </a:stretch>
                  </pic:blipFill>
                  <pic:spPr>
                    <a:xfrm>
                      <a:off x="0" y="0"/>
                      <a:ext cx="5274310" cy="6826250"/>
                    </a:xfrm>
                    <a:prstGeom prst="rect">
                      <a:avLst/>
                    </a:prstGeom>
                  </pic:spPr>
                </pic:pic>
              </a:graphicData>
            </a:graphic>
          </wp:inline>
        </w:drawing>
      </w:r>
    </w:p>
    <w:p w14:paraId="7766DD04" w14:textId="77777777" w:rsidR="00D176D4" w:rsidRPr="00960FAA" w:rsidRDefault="00D176D4" w:rsidP="00D176D4">
      <w:pPr>
        <w:rPr>
          <w:rFonts w:hint="eastAsia"/>
          <w:sz w:val="24"/>
          <w:szCs w:val="24"/>
        </w:rPr>
      </w:pPr>
    </w:p>
    <w:p w14:paraId="4039C954" w14:textId="77777777" w:rsidR="00D176D4" w:rsidRPr="00960FAA" w:rsidRDefault="00D176D4" w:rsidP="00D176D4">
      <w:pPr>
        <w:rPr>
          <w:rFonts w:hint="eastAsia"/>
          <w:sz w:val="24"/>
          <w:szCs w:val="24"/>
        </w:rPr>
      </w:pPr>
    </w:p>
    <w:p w14:paraId="03ED847F" w14:textId="77777777" w:rsidR="00D176D4" w:rsidRPr="00960FAA" w:rsidRDefault="00D176D4" w:rsidP="00D176D4">
      <w:pPr>
        <w:rPr>
          <w:rFonts w:hint="eastAsia"/>
          <w:sz w:val="24"/>
          <w:szCs w:val="24"/>
        </w:rPr>
      </w:pPr>
    </w:p>
    <w:p w14:paraId="4A009B9B" w14:textId="77777777" w:rsidR="00D176D4" w:rsidRPr="00960FAA" w:rsidRDefault="00D176D4" w:rsidP="00D176D4">
      <w:pPr>
        <w:rPr>
          <w:rFonts w:hint="eastAsia"/>
          <w:sz w:val="24"/>
          <w:szCs w:val="24"/>
        </w:rPr>
      </w:pPr>
    </w:p>
    <w:p w14:paraId="145E6E3D" w14:textId="77777777" w:rsidR="00D176D4" w:rsidRPr="00960FAA" w:rsidRDefault="00D176D4" w:rsidP="00D176D4">
      <w:pPr>
        <w:rPr>
          <w:rFonts w:hint="eastAsia"/>
          <w:sz w:val="24"/>
          <w:szCs w:val="24"/>
        </w:rPr>
      </w:pPr>
    </w:p>
    <w:p w14:paraId="7DEA7FAA" w14:textId="77777777" w:rsidR="00D176D4" w:rsidRPr="00960FAA" w:rsidRDefault="00D176D4">
      <w:pPr>
        <w:rPr>
          <w:sz w:val="24"/>
          <w:szCs w:val="24"/>
        </w:rPr>
      </w:pPr>
    </w:p>
    <w:sectPr w:rsidR="00D176D4" w:rsidRPr="00960F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DaunPenh">
    <w:panose1 w:val="01010101010101010101"/>
    <w:charset w:val="00"/>
    <w:family w:val="auto"/>
    <w:pitch w:val="variable"/>
    <w:sig w:usb0="A0000007" w:usb1="00000000" w:usb2="00010000" w:usb3="00000000" w:csb0="00000111" w:csb1="00000000"/>
  </w:font>
  <w:font w:name="等线 Light">
    <w:panose1 w:val="02010600030101010101"/>
    <w:charset w:val="86"/>
    <w:family w:val="auto"/>
    <w:pitch w:val="variable"/>
    <w:sig w:usb0="A00002BF" w:usb1="38CF7CFA" w:usb2="00000016" w:usb3="00000000" w:csb0="0004000F" w:csb1="00000000"/>
  </w:font>
  <w:font w:name="MoolBoran">
    <w:panose1 w:val="020B0100010101010101"/>
    <w:charset w:val="00"/>
    <w:family w:val="swiss"/>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D4"/>
    <w:rsid w:val="00960FAA"/>
    <w:rsid w:val="00B15315"/>
    <w:rsid w:val="00D176D4"/>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CBE8E"/>
  <w15:chartTrackingRefBased/>
  <w15:docId w15:val="{7D86BCE0-9E77-4B71-90AC-FB258BA5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39"/>
        <w:lang w:val="en-US" w:eastAsia="zh-CN" w:bidi="km-K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6D4"/>
    <w:pPr>
      <w:widowControl w:val="0"/>
    </w:pPr>
  </w:style>
  <w:style w:type="paragraph" w:styleId="1">
    <w:name w:val="heading 1"/>
    <w:basedOn w:val="a"/>
    <w:next w:val="a"/>
    <w:link w:val="10"/>
    <w:uiPriority w:val="9"/>
    <w:qFormat/>
    <w:rsid w:val="00D176D4"/>
    <w:pPr>
      <w:keepNext/>
      <w:keepLines/>
      <w:spacing w:before="480" w:after="80"/>
      <w:outlineLvl w:val="0"/>
    </w:pPr>
    <w:rPr>
      <w:rFonts w:asciiTheme="majorHAnsi" w:eastAsiaTheme="majorEastAsia" w:hAnsiTheme="majorHAnsi" w:cstheme="majorBidi"/>
      <w:color w:val="2F5496" w:themeColor="accent1" w:themeShade="BF"/>
      <w:sz w:val="48"/>
      <w:szCs w:val="78"/>
    </w:rPr>
  </w:style>
  <w:style w:type="paragraph" w:styleId="2">
    <w:name w:val="heading 2"/>
    <w:basedOn w:val="a"/>
    <w:next w:val="a"/>
    <w:link w:val="20"/>
    <w:uiPriority w:val="9"/>
    <w:semiHidden/>
    <w:unhideWhenUsed/>
    <w:qFormat/>
    <w:rsid w:val="00D176D4"/>
    <w:pPr>
      <w:keepNext/>
      <w:keepLines/>
      <w:spacing w:before="160" w:after="80"/>
      <w:outlineLvl w:val="1"/>
    </w:pPr>
    <w:rPr>
      <w:rFonts w:asciiTheme="majorHAnsi" w:eastAsiaTheme="majorEastAsia" w:hAnsiTheme="majorHAnsi" w:cstheme="majorBidi"/>
      <w:color w:val="2F5496" w:themeColor="accent1" w:themeShade="BF"/>
      <w:sz w:val="40"/>
      <w:szCs w:val="65"/>
    </w:rPr>
  </w:style>
  <w:style w:type="paragraph" w:styleId="3">
    <w:name w:val="heading 3"/>
    <w:basedOn w:val="a"/>
    <w:next w:val="a"/>
    <w:link w:val="30"/>
    <w:uiPriority w:val="9"/>
    <w:semiHidden/>
    <w:unhideWhenUsed/>
    <w:qFormat/>
    <w:rsid w:val="00D176D4"/>
    <w:pPr>
      <w:keepNext/>
      <w:keepLines/>
      <w:spacing w:before="160" w:after="80"/>
      <w:outlineLvl w:val="2"/>
    </w:pPr>
    <w:rPr>
      <w:rFonts w:asciiTheme="majorHAnsi" w:eastAsiaTheme="majorEastAsia" w:hAnsiTheme="majorHAnsi" w:cstheme="majorBidi"/>
      <w:color w:val="2F5496" w:themeColor="accent1" w:themeShade="BF"/>
      <w:sz w:val="32"/>
      <w:szCs w:val="52"/>
    </w:rPr>
  </w:style>
  <w:style w:type="paragraph" w:styleId="4">
    <w:name w:val="heading 4"/>
    <w:basedOn w:val="a"/>
    <w:next w:val="a"/>
    <w:link w:val="40"/>
    <w:uiPriority w:val="9"/>
    <w:semiHidden/>
    <w:unhideWhenUsed/>
    <w:qFormat/>
    <w:rsid w:val="00D176D4"/>
    <w:pPr>
      <w:keepNext/>
      <w:keepLines/>
      <w:spacing w:before="80" w:after="40"/>
      <w:outlineLvl w:val="3"/>
    </w:pPr>
    <w:rPr>
      <w:rFonts w:cstheme="majorBidi"/>
      <w:color w:val="2F5496" w:themeColor="accent1" w:themeShade="BF"/>
      <w:sz w:val="28"/>
      <w:szCs w:val="45"/>
    </w:rPr>
  </w:style>
  <w:style w:type="paragraph" w:styleId="5">
    <w:name w:val="heading 5"/>
    <w:basedOn w:val="a"/>
    <w:next w:val="a"/>
    <w:link w:val="50"/>
    <w:uiPriority w:val="9"/>
    <w:semiHidden/>
    <w:unhideWhenUsed/>
    <w:qFormat/>
    <w:rsid w:val="00D176D4"/>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D176D4"/>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D176D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176D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176D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76D4"/>
    <w:rPr>
      <w:rFonts w:asciiTheme="majorHAnsi" w:eastAsiaTheme="majorEastAsia" w:hAnsiTheme="majorHAnsi" w:cstheme="majorBidi"/>
      <w:color w:val="2F5496" w:themeColor="accent1" w:themeShade="BF"/>
      <w:sz w:val="48"/>
      <w:szCs w:val="78"/>
    </w:rPr>
  </w:style>
  <w:style w:type="character" w:customStyle="1" w:styleId="20">
    <w:name w:val="标题 2 字符"/>
    <w:basedOn w:val="a0"/>
    <w:link w:val="2"/>
    <w:uiPriority w:val="9"/>
    <w:semiHidden/>
    <w:rsid w:val="00D176D4"/>
    <w:rPr>
      <w:rFonts w:asciiTheme="majorHAnsi" w:eastAsiaTheme="majorEastAsia" w:hAnsiTheme="majorHAnsi" w:cstheme="majorBidi"/>
      <w:color w:val="2F5496" w:themeColor="accent1" w:themeShade="BF"/>
      <w:sz w:val="40"/>
      <w:szCs w:val="65"/>
    </w:rPr>
  </w:style>
  <w:style w:type="character" w:customStyle="1" w:styleId="30">
    <w:name w:val="标题 3 字符"/>
    <w:basedOn w:val="a0"/>
    <w:link w:val="3"/>
    <w:uiPriority w:val="9"/>
    <w:semiHidden/>
    <w:rsid w:val="00D176D4"/>
    <w:rPr>
      <w:rFonts w:asciiTheme="majorHAnsi" w:eastAsiaTheme="majorEastAsia" w:hAnsiTheme="majorHAnsi" w:cstheme="majorBidi"/>
      <w:color w:val="2F5496" w:themeColor="accent1" w:themeShade="BF"/>
      <w:sz w:val="32"/>
      <w:szCs w:val="52"/>
    </w:rPr>
  </w:style>
  <w:style w:type="character" w:customStyle="1" w:styleId="40">
    <w:name w:val="标题 4 字符"/>
    <w:basedOn w:val="a0"/>
    <w:link w:val="4"/>
    <w:uiPriority w:val="9"/>
    <w:semiHidden/>
    <w:rsid w:val="00D176D4"/>
    <w:rPr>
      <w:rFonts w:cstheme="majorBidi"/>
      <w:color w:val="2F5496" w:themeColor="accent1" w:themeShade="BF"/>
      <w:sz w:val="28"/>
      <w:szCs w:val="45"/>
    </w:rPr>
  </w:style>
  <w:style w:type="character" w:customStyle="1" w:styleId="50">
    <w:name w:val="标题 5 字符"/>
    <w:basedOn w:val="a0"/>
    <w:link w:val="5"/>
    <w:uiPriority w:val="9"/>
    <w:semiHidden/>
    <w:rsid w:val="00D176D4"/>
    <w:rPr>
      <w:rFonts w:cstheme="majorBidi"/>
      <w:color w:val="2F5496" w:themeColor="accent1" w:themeShade="BF"/>
      <w:sz w:val="24"/>
    </w:rPr>
  </w:style>
  <w:style w:type="character" w:customStyle="1" w:styleId="60">
    <w:name w:val="标题 6 字符"/>
    <w:basedOn w:val="a0"/>
    <w:link w:val="6"/>
    <w:uiPriority w:val="9"/>
    <w:semiHidden/>
    <w:rsid w:val="00D176D4"/>
    <w:rPr>
      <w:rFonts w:cstheme="majorBidi"/>
      <w:b/>
      <w:bCs/>
      <w:color w:val="2F5496" w:themeColor="accent1" w:themeShade="BF"/>
    </w:rPr>
  </w:style>
  <w:style w:type="character" w:customStyle="1" w:styleId="70">
    <w:name w:val="标题 7 字符"/>
    <w:basedOn w:val="a0"/>
    <w:link w:val="7"/>
    <w:uiPriority w:val="9"/>
    <w:semiHidden/>
    <w:rsid w:val="00D176D4"/>
    <w:rPr>
      <w:rFonts w:cstheme="majorBidi"/>
      <w:b/>
      <w:bCs/>
      <w:color w:val="595959" w:themeColor="text1" w:themeTint="A6"/>
    </w:rPr>
  </w:style>
  <w:style w:type="character" w:customStyle="1" w:styleId="80">
    <w:name w:val="标题 8 字符"/>
    <w:basedOn w:val="a0"/>
    <w:link w:val="8"/>
    <w:uiPriority w:val="9"/>
    <w:semiHidden/>
    <w:rsid w:val="00D176D4"/>
    <w:rPr>
      <w:rFonts w:cstheme="majorBidi"/>
      <w:color w:val="595959" w:themeColor="text1" w:themeTint="A6"/>
    </w:rPr>
  </w:style>
  <w:style w:type="character" w:customStyle="1" w:styleId="90">
    <w:name w:val="标题 9 字符"/>
    <w:basedOn w:val="a0"/>
    <w:link w:val="9"/>
    <w:uiPriority w:val="9"/>
    <w:semiHidden/>
    <w:rsid w:val="00D176D4"/>
    <w:rPr>
      <w:rFonts w:eastAsiaTheme="majorEastAsia" w:cstheme="majorBidi"/>
      <w:color w:val="595959" w:themeColor="text1" w:themeTint="A6"/>
    </w:rPr>
  </w:style>
  <w:style w:type="paragraph" w:styleId="a3">
    <w:name w:val="Title"/>
    <w:basedOn w:val="a"/>
    <w:next w:val="a"/>
    <w:link w:val="a4"/>
    <w:uiPriority w:val="10"/>
    <w:qFormat/>
    <w:rsid w:val="00D176D4"/>
    <w:pPr>
      <w:spacing w:after="80" w:line="240" w:lineRule="auto"/>
      <w:contextualSpacing/>
      <w:jc w:val="center"/>
    </w:pPr>
    <w:rPr>
      <w:rFonts w:asciiTheme="majorHAnsi" w:eastAsiaTheme="majorEastAsia" w:hAnsiTheme="majorHAnsi" w:cstheme="majorBidi"/>
      <w:spacing w:val="-10"/>
      <w:kern w:val="28"/>
      <w:sz w:val="56"/>
      <w:szCs w:val="91"/>
    </w:rPr>
  </w:style>
  <w:style w:type="character" w:customStyle="1" w:styleId="a4">
    <w:name w:val="标题 字符"/>
    <w:basedOn w:val="a0"/>
    <w:link w:val="a3"/>
    <w:uiPriority w:val="10"/>
    <w:rsid w:val="00D176D4"/>
    <w:rPr>
      <w:rFonts w:asciiTheme="majorHAnsi" w:eastAsiaTheme="majorEastAsia" w:hAnsiTheme="majorHAnsi" w:cstheme="majorBidi"/>
      <w:spacing w:val="-10"/>
      <w:kern w:val="28"/>
      <w:sz w:val="56"/>
      <w:szCs w:val="91"/>
    </w:rPr>
  </w:style>
  <w:style w:type="paragraph" w:styleId="a5">
    <w:name w:val="Subtitle"/>
    <w:basedOn w:val="a"/>
    <w:next w:val="a"/>
    <w:link w:val="a6"/>
    <w:uiPriority w:val="11"/>
    <w:qFormat/>
    <w:rsid w:val="00D176D4"/>
    <w:pPr>
      <w:numPr>
        <w:ilvl w:val="1"/>
      </w:numPr>
      <w:jc w:val="center"/>
    </w:pPr>
    <w:rPr>
      <w:rFonts w:asciiTheme="majorHAnsi" w:eastAsiaTheme="majorEastAsia" w:hAnsiTheme="majorHAnsi" w:cstheme="majorBidi"/>
      <w:color w:val="595959" w:themeColor="text1" w:themeTint="A6"/>
      <w:spacing w:val="15"/>
      <w:sz w:val="28"/>
      <w:szCs w:val="45"/>
    </w:rPr>
  </w:style>
  <w:style w:type="character" w:customStyle="1" w:styleId="a6">
    <w:name w:val="副标题 字符"/>
    <w:basedOn w:val="a0"/>
    <w:link w:val="a5"/>
    <w:uiPriority w:val="11"/>
    <w:rsid w:val="00D176D4"/>
    <w:rPr>
      <w:rFonts w:asciiTheme="majorHAnsi" w:eastAsiaTheme="majorEastAsia" w:hAnsiTheme="majorHAnsi" w:cstheme="majorBidi"/>
      <w:color w:val="595959" w:themeColor="text1" w:themeTint="A6"/>
      <w:spacing w:val="15"/>
      <w:sz w:val="28"/>
      <w:szCs w:val="45"/>
    </w:rPr>
  </w:style>
  <w:style w:type="paragraph" w:styleId="a7">
    <w:name w:val="Quote"/>
    <w:basedOn w:val="a"/>
    <w:next w:val="a"/>
    <w:link w:val="a8"/>
    <w:uiPriority w:val="29"/>
    <w:qFormat/>
    <w:rsid w:val="00D176D4"/>
    <w:pPr>
      <w:spacing w:before="160"/>
      <w:jc w:val="center"/>
    </w:pPr>
    <w:rPr>
      <w:i/>
      <w:iCs/>
      <w:color w:val="404040" w:themeColor="text1" w:themeTint="BF"/>
    </w:rPr>
  </w:style>
  <w:style w:type="character" w:customStyle="1" w:styleId="a8">
    <w:name w:val="引用 字符"/>
    <w:basedOn w:val="a0"/>
    <w:link w:val="a7"/>
    <w:uiPriority w:val="29"/>
    <w:rsid w:val="00D176D4"/>
    <w:rPr>
      <w:i/>
      <w:iCs/>
      <w:color w:val="404040" w:themeColor="text1" w:themeTint="BF"/>
    </w:rPr>
  </w:style>
  <w:style w:type="paragraph" w:styleId="a9">
    <w:name w:val="List Paragraph"/>
    <w:basedOn w:val="a"/>
    <w:uiPriority w:val="34"/>
    <w:qFormat/>
    <w:rsid w:val="00D176D4"/>
    <w:pPr>
      <w:ind w:left="720"/>
      <w:contextualSpacing/>
    </w:pPr>
  </w:style>
  <w:style w:type="character" w:styleId="aa">
    <w:name w:val="Intense Emphasis"/>
    <w:basedOn w:val="a0"/>
    <w:uiPriority w:val="21"/>
    <w:qFormat/>
    <w:rsid w:val="00D176D4"/>
    <w:rPr>
      <w:i/>
      <w:iCs/>
      <w:color w:val="2F5496" w:themeColor="accent1" w:themeShade="BF"/>
    </w:rPr>
  </w:style>
  <w:style w:type="paragraph" w:styleId="ab">
    <w:name w:val="Intense Quote"/>
    <w:basedOn w:val="a"/>
    <w:next w:val="a"/>
    <w:link w:val="ac"/>
    <w:uiPriority w:val="30"/>
    <w:qFormat/>
    <w:rsid w:val="00D176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D176D4"/>
    <w:rPr>
      <w:i/>
      <w:iCs/>
      <w:color w:val="2F5496" w:themeColor="accent1" w:themeShade="BF"/>
    </w:rPr>
  </w:style>
  <w:style w:type="character" w:styleId="ad">
    <w:name w:val="Intense Reference"/>
    <w:basedOn w:val="a0"/>
    <w:uiPriority w:val="32"/>
    <w:qFormat/>
    <w:rsid w:val="00D176D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李吒</dc:creator>
  <cp:keywords/>
  <dc:description/>
  <cp:lastModifiedBy>李吒</cp:lastModifiedBy>
  <cp:revision>2</cp:revision>
  <dcterms:created xsi:type="dcterms:W3CDTF">2025-03-11T06:59:00Z</dcterms:created>
  <dcterms:modified xsi:type="dcterms:W3CDTF">2025-03-11T06:59:00Z</dcterms:modified>
</cp:coreProperties>
</file>